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FE66" w14:textId="3BA15BC5" w:rsidR="00E938C3" w:rsidRPr="00C168F9" w:rsidRDefault="00C168F9" w:rsidP="00C168F9">
      <w:pPr>
        <w:rPr>
          <w:rFonts w:ascii="Century Gothic" w:hAnsi="Century Gothic"/>
          <w:b/>
          <w:noProof/>
          <w:color w:val="4F6228"/>
          <w:sz w:val="44"/>
          <w:szCs w:val="44"/>
        </w:rPr>
      </w:pPr>
      <w:r>
        <w:rPr>
          <w:rFonts w:ascii="Century Gothic" w:hAnsi="Century Gothic"/>
          <w:b/>
          <w:noProof/>
          <w:color w:val="4F6228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90E78A7" wp14:editId="1C7B7305">
            <wp:simplePos x="0" y="0"/>
            <wp:positionH relativeFrom="column">
              <wp:posOffset>2696210</wp:posOffset>
            </wp:positionH>
            <wp:positionV relativeFrom="paragraph">
              <wp:posOffset>70485</wp:posOffset>
            </wp:positionV>
            <wp:extent cx="3268980" cy="1778000"/>
            <wp:effectExtent l="0" t="0" r="7620" b="0"/>
            <wp:wrapSquare wrapText="bothSides"/>
            <wp:docPr id="1688176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71" b="19880"/>
                    <a:stretch/>
                  </pic:blipFill>
                  <pic:spPr bwMode="auto">
                    <a:xfrm>
                      <a:off x="0" y="0"/>
                      <a:ext cx="326898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8C3" w:rsidRPr="00C168F9">
        <w:rPr>
          <w:rFonts w:ascii="Century Gothic" w:hAnsi="Century Gothic"/>
          <w:b/>
          <w:noProof/>
          <w:color w:val="4F6228"/>
          <w:sz w:val="44"/>
          <w:szCs w:val="44"/>
        </w:rPr>
        <w:t>Early Childhood Education</w:t>
      </w:r>
      <w:r w:rsidR="007302D3">
        <w:rPr>
          <w:rFonts w:ascii="Century Gothic" w:hAnsi="Century Gothic"/>
          <w:b/>
          <w:noProof/>
          <w:color w:val="4F6228"/>
          <w:sz w:val="44"/>
          <w:szCs w:val="44"/>
        </w:rPr>
        <w:t xml:space="preserve"> (ECE)</w:t>
      </w:r>
    </w:p>
    <w:p w14:paraId="357FF06E" w14:textId="77777777" w:rsidR="00CE64A8" w:rsidRDefault="00CE64A8" w:rsidP="00CE64A8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4E2875C7" w14:textId="26E3562C" w:rsidR="002C10CA" w:rsidRPr="002C10CA" w:rsidRDefault="007302D3" w:rsidP="002C10CA">
      <w:pPr>
        <w:rPr>
          <w:rFonts w:asciiTheme="minorHAnsi" w:hAnsiTheme="minorHAnsi" w:cstheme="minorHAnsi"/>
          <w:bCs/>
          <w:kern w:val="24"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kern w:val="24"/>
          <w:sz w:val="22"/>
          <w:szCs w:val="22"/>
        </w:rPr>
        <w:t>ECE</w:t>
      </w:r>
      <w:r w:rsidR="00CE64A8" w:rsidRPr="00BE2E33">
        <w:rPr>
          <w:rFonts w:asciiTheme="minorHAnsi" w:hAnsiTheme="minorHAnsi" w:cstheme="minorHAnsi"/>
          <w:bCs/>
          <w:kern w:val="24"/>
          <w:sz w:val="22"/>
          <w:szCs w:val="22"/>
        </w:rPr>
        <w:t xml:space="preserve"> is an exciting career with lots of possibilities including</w:t>
      </w:r>
      <w:r w:rsidR="00BE2E33">
        <w:rPr>
          <w:rFonts w:asciiTheme="minorHAnsi" w:hAnsiTheme="minorHAnsi" w:cstheme="minorHAnsi"/>
          <w:bCs/>
          <w:kern w:val="24"/>
          <w:sz w:val="22"/>
          <w:szCs w:val="22"/>
        </w:rPr>
        <w:t xml:space="preserve"> becoming a </w:t>
      </w:r>
      <w:r w:rsidR="00CE64A8" w:rsidRPr="00CE64A8">
        <w:rPr>
          <w:rFonts w:asciiTheme="minorHAnsi" w:hAnsiTheme="minorHAnsi" w:cstheme="minorHAnsi"/>
          <w:kern w:val="24"/>
          <w:sz w:val="22"/>
          <w:szCs w:val="22"/>
        </w:rPr>
        <w:t xml:space="preserve">kaiako, </w:t>
      </w:r>
      <w:proofErr w:type="spellStart"/>
      <w:r w:rsidR="00CE64A8" w:rsidRPr="00CE64A8">
        <w:rPr>
          <w:rFonts w:asciiTheme="minorHAnsi" w:hAnsiTheme="minorHAnsi" w:cstheme="minorHAnsi"/>
          <w:kern w:val="24"/>
          <w:sz w:val="22"/>
          <w:szCs w:val="22"/>
        </w:rPr>
        <w:t>kaiāwhina</w:t>
      </w:r>
      <w:proofErr w:type="spellEnd"/>
      <w:r w:rsidR="00CE64A8" w:rsidRPr="00CE64A8">
        <w:rPr>
          <w:rFonts w:asciiTheme="minorHAnsi" w:hAnsiTheme="minorHAnsi" w:cstheme="minorHAnsi"/>
          <w:kern w:val="24"/>
          <w:sz w:val="22"/>
          <w:szCs w:val="22"/>
        </w:rPr>
        <w:t xml:space="preserve"> </w:t>
      </w:r>
      <w:r w:rsidR="00BE2E33">
        <w:rPr>
          <w:rFonts w:asciiTheme="minorHAnsi" w:hAnsiTheme="minorHAnsi" w:cstheme="minorHAnsi"/>
          <w:kern w:val="24"/>
          <w:sz w:val="22"/>
          <w:szCs w:val="22"/>
        </w:rPr>
        <w:t>or carer.</w:t>
      </w:r>
      <w:r w:rsidR="002C10CA">
        <w:rPr>
          <w:rFonts w:asciiTheme="minorHAnsi" w:hAnsiTheme="minorHAnsi" w:cstheme="minorHAnsi"/>
          <w:b/>
          <w:kern w:val="24"/>
          <w:sz w:val="22"/>
          <w:szCs w:val="22"/>
        </w:rPr>
        <w:t xml:space="preserve"> </w:t>
      </w:r>
      <w:r w:rsidR="002C10CA">
        <w:rPr>
          <w:rFonts w:asciiTheme="minorHAnsi" w:hAnsiTheme="minorHAnsi" w:cstheme="minorHAnsi"/>
          <w:bCs/>
          <w:kern w:val="24"/>
          <w:sz w:val="22"/>
          <w:szCs w:val="22"/>
          <w:lang w:val="en-US"/>
        </w:rPr>
        <w:t xml:space="preserve">These unit standards aim </w:t>
      </w:r>
      <w:r w:rsidR="002C10CA" w:rsidRPr="002C10CA">
        <w:rPr>
          <w:rFonts w:asciiTheme="minorHAnsi" w:hAnsiTheme="minorHAnsi" w:cstheme="minorHAnsi"/>
          <w:bCs/>
          <w:kern w:val="24"/>
          <w:sz w:val="22"/>
          <w:szCs w:val="22"/>
          <w:lang w:val="en-US"/>
        </w:rPr>
        <w:t xml:space="preserve">to </w:t>
      </w:r>
      <w:r w:rsidR="00BE2E33">
        <w:rPr>
          <w:rFonts w:asciiTheme="minorHAnsi" w:hAnsiTheme="minorHAnsi" w:cstheme="minorHAnsi"/>
          <w:bCs/>
          <w:kern w:val="24"/>
          <w:sz w:val="22"/>
          <w:szCs w:val="22"/>
          <w:lang w:val="en-US"/>
        </w:rPr>
        <w:t xml:space="preserve">provide </w:t>
      </w:r>
      <w:r w:rsidR="00456897" w:rsidRPr="002C10CA">
        <w:rPr>
          <w:rFonts w:asciiTheme="minorHAnsi" w:hAnsiTheme="minorHAnsi" w:cstheme="minorHAnsi"/>
          <w:bCs/>
          <w:kern w:val="24"/>
          <w:sz w:val="22"/>
          <w:szCs w:val="22"/>
          <w:lang w:val="en-US"/>
        </w:rPr>
        <w:t>students with</w:t>
      </w:r>
      <w:r w:rsidR="002C10CA" w:rsidRPr="002C10CA">
        <w:rPr>
          <w:rFonts w:asciiTheme="minorHAnsi" w:hAnsiTheme="minorHAnsi" w:cstheme="minorHAnsi"/>
          <w:bCs/>
          <w:kern w:val="24"/>
          <w:sz w:val="22"/>
          <w:szCs w:val="22"/>
          <w:lang w:val="en-US"/>
        </w:rPr>
        <w:t xml:space="preserve"> </w:t>
      </w:r>
      <w:r w:rsidR="00BE2E33">
        <w:rPr>
          <w:rFonts w:asciiTheme="minorHAnsi" w:hAnsiTheme="minorHAnsi" w:cstheme="minorHAnsi"/>
          <w:bCs/>
          <w:kern w:val="24"/>
          <w:sz w:val="22"/>
          <w:szCs w:val="22"/>
          <w:lang w:val="en-US"/>
        </w:rPr>
        <w:t xml:space="preserve">the </w:t>
      </w:r>
      <w:r w:rsidR="002C10CA" w:rsidRPr="002C10CA">
        <w:rPr>
          <w:rFonts w:asciiTheme="minorHAnsi" w:hAnsiTheme="minorHAnsi" w:cstheme="minorHAnsi"/>
          <w:bCs/>
          <w:kern w:val="24"/>
          <w:sz w:val="22"/>
          <w:szCs w:val="22"/>
          <w:lang w:val="en-US"/>
        </w:rPr>
        <w:t xml:space="preserve">skills in early childhood learning and the care of infants, toddlers and young children. </w:t>
      </w:r>
    </w:p>
    <w:p w14:paraId="24BD1A73" w14:textId="77777777" w:rsidR="00F218DF" w:rsidRDefault="00F218DF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65E7F449" w14:textId="6C90E38D" w:rsidR="00E938C3" w:rsidRPr="00090A32" w:rsidRDefault="00E938C3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  <w:r w:rsidRPr="00090A32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Te Kura can offer students the opportunity to study </w:t>
      </w:r>
      <w:r w:rsidR="003947E4">
        <w:rPr>
          <w:rFonts w:asciiTheme="minorHAnsi" w:hAnsiTheme="minorHAnsi" w:cstheme="minorHAnsi"/>
          <w:b w:val="0"/>
          <w:kern w:val="24"/>
          <w:sz w:val="22"/>
          <w:szCs w:val="22"/>
        </w:rPr>
        <w:t>ECE</w:t>
      </w:r>
      <w:r w:rsidR="00B93992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via Distance</w:t>
      </w:r>
      <w:r w:rsidRPr="00090A32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by ordering Level 2 </w:t>
      </w:r>
      <w:r w:rsidR="00FC5C4E">
        <w:rPr>
          <w:rFonts w:asciiTheme="minorHAnsi" w:hAnsiTheme="minorHAnsi" w:cstheme="minorHAnsi"/>
          <w:b w:val="0"/>
          <w:kern w:val="24"/>
          <w:sz w:val="22"/>
          <w:szCs w:val="22"/>
        </w:rPr>
        <w:t>&amp;</w:t>
      </w:r>
      <w:r w:rsidRPr="00090A32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3 unit standards through </w:t>
      </w:r>
      <w:r w:rsidRPr="00090A32">
        <w:rPr>
          <w:rFonts w:asciiTheme="minorHAnsi" w:hAnsiTheme="minorHAnsi" w:cstheme="minorHAnsi"/>
          <w:kern w:val="24"/>
          <w:sz w:val="22"/>
          <w:szCs w:val="22"/>
        </w:rPr>
        <w:t xml:space="preserve">Whānau </w:t>
      </w:r>
      <w:proofErr w:type="spellStart"/>
      <w:r w:rsidRPr="00090A32">
        <w:rPr>
          <w:rFonts w:asciiTheme="minorHAnsi" w:hAnsiTheme="minorHAnsi" w:cstheme="minorHAnsi"/>
          <w:kern w:val="24"/>
          <w:sz w:val="22"/>
          <w:szCs w:val="22"/>
        </w:rPr>
        <w:t>Āwhina</w:t>
      </w:r>
      <w:proofErr w:type="spellEnd"/>
      <w:r w:rsidRPr="00090A32">
        <w:rPr>
          <w:rFonts w:asciiTheme="minorHAnsi" w:hAnsiTheme="minorHAnsi" w:cstheme="minorHAnsi"/>
          <w:kern w:val="24"/>
          <w:sz w:val="22"/>
          <w:szCs w:val="22"/>
        </w:rPr>
        <w:t xml:space="preserve"> Plunket.</w:t>
      </w:r>
    </w:p>
    <w:p w14:paraId="3CFBF5C7" w14:textId="77777777" w:rsidR="00792B3D" w:rsidRPr="00090A32" w:rsidRDefault="00792B3D" w:rsidP="00E938C3">
      <w:pPr>
        <w:pStyle w:val="BodyText"/>
        <w:jc w:val="left"/>
        <w:rPr>
          <w:rFonts w:asciiTheme="minorHAnsi" w:hAnsiTheme="minorHAnsi" w:cstheme="minorHAnsi"/>
          <w:kern w:val="24"/>
          <w:sz w:val="22"/>
          <w:szCs w:val="22"/>
        </w:rPr>
      </w:pPr>
    </w:p>
    <w:p w14:paraId="14BCD06F" w14:textId="19581037" w:rsidR="00B51FA3" w:rsidRDefault="00FC5C4E" w:rsidP="00FC5C4E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  <w:r w:rsidRPr="00030E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The </w:t>
      </w:r>
      <w:r w:rsidR="003947E4">
        <w:rPr>
          <w:rFonts w:asciiTheme="minorHAnsi" w:hAnsiTheme="minorHAnsi" w:cstheme="minorHAnsi"/>
          <w:b w:val="0"/>
          <w:kern w:val="24"/>
          <w:sz w:val="22"/>
          <w:szCs w:val="22"/>
        </w:rPr>
        <w:t>ECE</w:t>
      </w:r>
      <w:r w:rsidR="001058E7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  <w:r w:rsidRPr="00030E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Tertiary Link Programme is like another subject, but </w:t>
      </w:r>
      <w:r>
        <w:rPr>
          <w:rFonts w:asciiTheme="minorHAnsi" w:hAnsiTheme="minorHAnsi" w:cstheme="minorHAnsi"/>
          <w:b w:val="0"/>
          <w:kern w:val="24"/>
          <w:sz w:val="22"/>
          <w:szCs w:val="22"/>
        </w:rPr>
        <w:t>students</w:t>
      </w:r>
      <w:r w:rsidRPr="00030E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are limited to completing </w:t>
      </w:r>
      <w:r w:rsidRPr="00E546E5">
        <w:rPr>
          <w:rFonts w:asciiTheme="minorHAnsi" w:hAnsiTheme="minorHAnsi" w:cstheme="minorHAnsi"/>
          <w:b w:val="0"/>
          <w:kern w:val="24"/>
          <w:sz w:val="22"/>
          <w:szCs w:val="22"/>
          <w:u w:val="single"/>
        </w:rPr>
        <w:t>12</w:t>
      </w:r>
      <w:r w:rsidR="00456897">
        <w:rPr>
          <w:rFonts w:asciiTheme="minorHAnsi" w:hAnsiTheme="minorHAnsi" w:cstheme="minorHAnsi"/>
          <w:b w:val="0"/>
          <w:kern w:val="24"/>
          <w:sz w:val="22"/>
          <w:szCs w:val="22"/>
          <w:u w:val="single"/>
        </w:rPr>
        <w:t>-14</w:t>
      </w:r>
      <w:r w:rsidRPr="00E546E5">
        <w:rPr>
          <w:rFonts w:asciiTheme="minorHAnsi" w:hAnsiTheme="minorHAnsi" w:cstheme="minorHAnsi"/>
          <w:b w:val="0"/>
          <w:kern w:val="24"/>
          <w:sz w:val="22"/>
          <w:szCs w:val="22"/>
          <w:u w:val="single"/>
        </w:rPr>
        <w:t xml:space="preserve"> credits for the year</w:t>
      </w:r>
      <w:r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(about 3 – 4 unit standards worth).</w:t>
      </w:r>
    </w:p>
    <w:p w14:paraId="60F9F064" w14:textId="77777777" w:rsidR="00B51FA3" w:rsidRDefault="00B51FA3" w:rsidP="00FC5C4E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30EF90BA" w14:textId="76E129E5" w:rsidR="00B51FA3" w:rsidRDefault="00B51FA3" w:rsidP="00FC5C4E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  <w:r w:rsidRPr="00B51FA3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To be eligible to enrol, students </w:t>
      </w:r>
      <w:r w:rsidRPr="007158F8">
        <w:rPr>
          <w:rFonts w:asciiTheme="minorHAnsi" w:hAnsiTheme="minorHAnsi" w:cstheme="minorHAnsi"/>
          <w:b w:val="0"/>
          <w:kern w:val="24"/>
          <w:sz w:val="22"/>
          <w:szCs w:val="22"/>
          <w:u w:val="single"/>
        </w:rPr>
        <w:t>MUST</w:t>
      </w:r>
      <w:r w:rsidRPr="00B51FA3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be enrolled with Te Kura as a Full-Time student or a Young Adult doing 3 or more Te Kura subjects. Students must also continue to engage with their Te Kura learning while enrolled in </w:t>
      </w:r>
      <w:r>
        <w:rPr>
          <w:rFonts w:asciiTheme="minorHAnsi" w:hAnsiTheme="minorHAnsi" w:cstheme="minorHAnsi"/>
          <w:b w:val="0"/>
          <w:kern w:val="24"/>
          <w:sz w:val="22"/>
          <w:szCs w:val="22"/>
        </w:rPr>
        <w:t>the ECE Tertiary Link Programme</w:t>
      </w:r>
      <w:r w:rsidRPr="00B51FA3">
        <w:rPr>
          <w:rFonts w:asciiTheme="minorHAnsi" w:hAnsiTheme="minorHAnsi" w:cstheme="minorHAnsi"/>
          <w:b w:val="0"/>
          <w:kern w:val="24"/>
          <w:sz w:val="22"/>
          <w:szCs w:val="22"/>
        </w:rPr>
        <w:t>.</w:t>
      </w:r>
    </w:p>
    <w:p w14:paraId="575C302D" w14:textId="54C6FABE" w:rsidR="00F11A30" w:rsidRDefault="00F11A30" w:rsidP="00FC5C4E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4CC365A4" w14:textId="44EAB20F" w:rsidR="00E938C3" w:rsidRDefault="00E938C3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  <w:r w:rsidRPr="00090A32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The work is </w:t>
      </w:r>
      <w:r w:rsidR="00DB6F09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digital (word documents) and includes a </w:t>
      </w:r>
      <w:r w:rsidR="00DB6F09" w:rsidRPr="00013A3B">
        <w:rPr>
          <w:rFonts w:asciiTheme="minorHAnsi" w:hAnsiTheme="minorHAnsi" w:cstheme="minorHAnsi"/>
          <w:b w:val="0"/>
          <w:kern w:val="24"/>
          <w:sz w:val="22"/>
          <w:szCs w:val="22"/>
          <w:u w:val="single"/>
        </w:rPr>
        <w:t>Learner Workbook</w:t>
      </w:r>
      <w:r w:rsidR="00DB6F09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and </w:t>
      </w:r>
      <w:r w:rsidR="00DB6F09" w:rsidRPr="00013A3B">
        <w:rPr>
          <w:rFonts w:asciiTheme="minorHAnsi" w:hAnsiTheme="minorHAnsi" w:cstheme="minorHAnsi"/>
          <w:b w:val="0"/>
          <w:kern w:val="24"/>
          <w:sz w:val="22"/>
          <w:szCs w:val="22"/>
          <w:u w:val="single"/>
        </w:rPr>
        <w:t>Assessment</w:t>
      </w:r>
      <w:r w:rsidR="00DB6F09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. </w:t>
      </w:r>
      <w:r w:rsidR="001B2426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  <w:r w:rsidR="005D41EF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Both will be </w:t>
      </w:r>
      <w:r w:rsidR="001B2426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emailed directly to students so they can </w:t>
      </w:r>
      <w:r w:rsidR="00FC5C4E">
        <w:rPr>
          <w:rFonts w:asciiTheme="minorHAnsi" w:hAnsiTheme="minorHAnsi" w:cstheme="minorHAnsi"/>
          <w:b w:val="0"/>
          <w:kern w:val="24"/>
          <w:sz w:val="22"/>
          <w:szCs w:val="22"/>
        </w:rPr>
        <w:t>type their answers</w:t>
      </w:r>
      <w:r w:rsidR="001B2426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. </w:t>
      </w:r>
      <w:r w:rsidR="00D4020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The work is open book and </w:t>
      </w:r>
      <w:r w:rsidR="00FC5C4E">
        <w:rPr>
          <w:rFonts w:asciiTheme="minorHAnsi" w:hAnsiTheme="minorHAnsi" w:cstheme="minorHAnsi"/>
          <w:b w:val="0"/>
          <w:kern w:val="24"/>
          <w:sz w:val="22"/>
          <w:szCs w:val="22"/>
        </w:rPr>
        <w:t>self-</w:t>
      </w:r>
      <w:r w:rsidR="00BF27E4">
        <w:rPr>
          <w:rFonts w:asciiTheme="minorHAnsi" w:hAnsiTheme="minorHAnsi" w:cstheme="minorHAnsi"/>
          <w:b w:val="0"/>
          <w:kern w:val="24"/>
          <w:sz w:val="22"/>
          <w:szCs w:val="22"/>
        </w:rPr>
        <w:t>paced,</w:t>
      </w:r>
      <w:r w:rsidR="00FC5C4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but the </w:t>
      </w:r>
      <w:r w:rsidR="00D4020E">
        <w:rPr>
          <w:rFonts w:asciiTheme="minorHAnsi" w:hAnsiTheme="minorHAnsi" w:cstheme="minorHAnsi"/>
          <w:b w:val="0"/>
          <w:kern w:val="24"/>
          <w:sz w:val="22"/>
          <w:szCs w:val="22"/>
        </w:rPr>
        <w:t>As</w:t>
      </w:r>
      <w:r w:rsidR="00FC5C4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sessment </w:t>
      </w:r>
      <w:proofErr w:type="gramStart"/>
      <w:r w:rsidR="00253C16">
        <w:rPr>
          <w:rFonts w:asciiTheme="minorHAnsi" w:hAnsiTheme="minorHAnsi" w:cstheme="minorHAnsi"/>
          <w:b w:val="0"/>
          <w:kern w:val="24"/>
          <w:sz w:val="22"/>
          <w:szCs w:val="22"/>
        </w:rPr>
        <w:t>has to</w:t>
      </w:r>
      <w:proofErr w:type="gramEnd"/>
      <w:r w:rsidR="00253C16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be </w:t>
      </w:r>
      <w:r w:rsidR="00FC5C4E">
        <w:rPr>
          <w:rFonts w:asciiTheme="minorHAnsi" w:hAnsiTheme="minorHAnsi" w:cstheme="minorHAnsi"/>
          <w:b w:val="0"/>
          <w:kern w:val="24"/>
          <w:sz w:val="22"/>
          <w:szCs w:val="22"/>
        </w:rPr>
        <w:t>submitted by the final due date</w:t>
      </w:r>
      <w:r w:rsidR="002E13FB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in Term 4</w:t>
      </w:r>
      <w:r w:rsidR="007511A1">
        <w:rPr>
          <w:rFonts w:asciiTheme="minorHAnsi" w:hAnsiTheme="minorHAnsi" w:cstheme="minorHAnsi"/>
          <w:b w:val="0"/>
          <w:kern w:val="24"/>
          <w:sz w:val="22"/>
          <w:szCs w:val="22"/>
        </w:rPr>
        <w:t>.</w:t>
      </w:r>
      <w:r w:rsidR="002E13FB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  <w:r w:rsidR="00BD6B99">
        <w:rPr>
          <w:rFonts w:asciiTheme="minorHAnsi" w:hAnsiTheme="minorHAnsi" w:cstheme="minorHAnsi"/>
          <w:b w:val="0"/>
          <w:kern w:val="24"/>
          <w:sz w:val="22"/>
          <w:szCs w:val="22"/>
        </w:rPr>
        <w:t>When</w:t>
      </w:r>
      <w:r w:rsidR="002E13FB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  <w:r w:rsidR="00FB17CD">
        <w:rPr>
          <w:rFonts w:asciiTheme="minorHAnsi" w:hAnsiTheme="minorHAnsi" w:cstheme="minorHAnsi"/>
          <w:b w:val="0"/>
          <w:kern w:val="24"/>
          <w:sz w:val="22"/>
          <w:szCs w:val="22"/>
        </w:rPr>
        <w:t>a student completes their</w:t>
      </w:r>
      <w:r w:rsidR="00D4020E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Assessment</w:t>
      </w:r>
      <w:r w:rsidR="00FB17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, they </w:t>
      </w:r>
      <w:r w:rsidR="00BD6B99">
        <w:rPr>
          <w:rFonts w:asciiTheme="minorHAnsi" w:hAnsiTheme="minorHAnsi" w:cstheme="minorHAnsi"/>
          <w:b w:val="0"/>
          <w:kern w:val="24"/>
          <w:sz w:val="22"/>
          <w:szCs w:val="22"/>
        </w:rPr>
        <w:t>need to</w:t>
      </w:r>
      <w:r w:rsidR="00FB17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</w:t>
      </w:r>
      <w:r w:rsidR="002E13FB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email a copy </w:t>
      </w:r>
      <w:r w:rsidR="00013A3B">
        <w:rPr>
          <w:rFonts w:asciiTheme="minorHAnsi" w:hAnsiTheme="minorHAnsi" w:cstheme="minorHAnsi"/>
          <w:b w:val="0"/>
          <w:kern w:val="24"/>
          <w:sz w:val="22"/>
          <w:szCs w:val="22"/>
        </w:rPr>
        <w:t>to Lisa who will forward onto</w:t>
      </w:r>
      <w:r w:rsidR="00592511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Whānau </w:t>
      </w:r>
      <w:proofErr w:type="spellStart"/>
      <w:r w:rsidR="00592511">
        <w:rPr>
          <w:rFonts w:asciiTheme="minorHAnsi" w:hAnsiTheme="minorHAnsi" w:cstheme="minorHAnsi"/>
          <w:b w:val="0"/>
          <w:kern w:val="24"/>
          <w:sz w:val="22"/>
          <w:szCs w:val="22"/>
        </w:rPr>
        <w:t>Āwhina</w:t>
      </w:r>
      <w:proofErr w:type="spellEnd"/>
      <w:r w:rsidR="00013A3B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Plunket for marking.</w:t>
      </w:r>
    </w:p>
    <w:p w14:paraId="53A67CBC" w14:textId="77777777" w:rsidR="005940EF" w:rsidRDefault="005940EF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</w:p>
    <w:p w14:paraId="2D2EA2B9" w14:textId="221B211D" w:rsidR="005940EF" w:rsidRDefault="005940EF" w:rsidP="00E938C3">
      <w:pPr>
        <w:pStyle w:val="BodyText"/>
        <w:jc w:val="left"/>
        <w:rPr>
          <w:rFonts w:asciiTheme="minorHAnsi" w:hAnsiTheme="minorHAnsi" w:cstheme="minorHAnsi"/>
          <w:b w:val="0"/>
          <w:kern w:val="24"/>
          <w:sz w:val="22"/>
          <w:szCs w:val="22"/>
        </w:rPr>
      </w:pPr>
      <w:r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If a student prefers working with paper-based </w:t>
      </w:r>
      <w:r w:rsidR="00FB17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materials, printing and postage can be organized by Te Kura. Once a student completes their Assessment, they </w:t>
      </w:r>
      <w:r w:rsidR="00BD6B99">
        <w:rPr>
          <w:rFonts w:asciiTheme="minorHAnsi" w:hAnsiTheme="minorHAnsi" w:cstheme="minorHAnsi"/>
          <w:b w:val="0"/>
          <w:kern w:val="24"/>
          <w:sz w:val="22"/>
          <w:szCs w:val="22"/>
        </w:rPr>
        <w:t>will need to</w:t>
      </w:r>
      <w:r w:rsidR="00FB17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scan/take a photo of each page of th</w:t>
      </w:r>
      <w:r w:rsidR="009F235F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eir Assessment </w:t>
      </w:r>
      <w:r w:rsidR="00FB17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and email to Lisa who will forward onto Whānau </w:t>
      </w:r>
      <w:proofErr w:type="spellStart"/>
      <w:r w:rsidR="00FB17CD">
        <w:rPr>
          <w:rFonts w:asciiTheme="minorHAnsi" w:hAnsiTheme="minorHAnsi" w:cstheme="minorHAnsi"/>
          <w:b w:val="0"/>
          <w:kern w:val="24"/>
          <w:sz w:val="22"/>
          <w:szCs w:val="22"/>
        </w:rPr>
        <w:t>Āwhina</w:t>
      </w:r>
      <w:proofErr w:type="spellEnd"/>
      <w:r w:rsidR="00FB17CD">
        <w:rPr>
          <w:rFonts w:asciiTheme="minorHAnsi" w:hAnsiTheme="minorHAnsi" w:cstheme="minorHAnsi"/>
          <w:b w:val="0"/>
          <w:kern w:val="24"/>
          <w:sz w:val="22"/>
          <w:szCs w:val="22"/>
        </w:rPr>
        <w:t xml:space="preserve"> Plunket for marking.</w:t>
      </w:r>
    </w:p>
    <w:p w14:paraId="671BBC13" w14:textId="77777777" w:rsidR="00090A32" w:rsidRDefault="00090A32" w:rsidP="00E938C3">
      <w:pPr>
        <w:rPr>
          <w:rFonts w:asciiTheme="minorHAnsi" w:hAnsiTheme="minorHAnsi" w:cstheme="minorHAnsi"/>
          <w:sz w:val="22"/>
          <w:szCs w:val="22"/>
        </w:rPr>
      </w:pPr>
    </w:p>
    <w:p w14:paraId="797F90AA" w14:textId="77777777" w:rsidR="003C6ACE" w:rsidRDefault="003C6ACE" w:rsidP="003C6ACE">
      <w:pPr>
        <w:rPr>
          <w:rFonts w:asciiTheme="minorHAnsi" w:hAnsiTheme="minorHAnsi" w:cstheme="minorHAnsi"/>
          <w:sz w:val="22"/>
          <w:szCs w:val="22"/>
        </w:rPr>
      </w:pPr>
      <w:bookmarkStart w:id="0" w:name="_Hlk531593318"/>
      <w:r w:rsidRPr="00090A3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If you have any questions or you would like to </w:t>
      </w:r>
      <w:r w:rsidRPr="00090A32">
        <w:rPr>
          <w:rFonts w:asciiTheme="minorHAnsi" w:hAnsiTheme="minorHAnsi" w:cstheme="minorHAnsi"/>
          <w:bCs/>
          <w:sz w:val="22"/>
          <w:szCs w:val="22"/>
          <w:lang w:val="en-GB"/>
        </w:rPr>
        <w:t>enrol,</w:t>
      </w:r>
      <w:r w:rsidRPr="00090A3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please contact </w:t>
      </w:r>
      <w:r w:rsidRPr="00090A32">
        <w:rPr>
          <w:rFonts w:asciiTheme="minorHAnsi" w:eastAsia="Calibri" w:hAnsiTheme="minorHAnsi" w:cstheme="minorHAnsi"/>
          <w:b/>
          <w:noProof/>
          <w:sz w:val="22"/>
          <w:szCs w:val="22"/>
          <w:lang w:eastAsia="en-NZ"/>
        </w:rPr>
        <w:t xml:space="preserve">Lisa Usoali’i-Jansen, </w:t>
      </w:r>
      <w:r w:rsidRPr="00090A32">
        <w:rPr>
          <w:rFonts w:asciiTheme="minorHAnsi" w:eastAsia="Calibri" w:hAnsiTheme="minorHAnsi" w:cstheme="minorHAnsi"/>
          <w:noProof/>
          <w:sz w:val="22"/>
          <w:szCs w:val="22"/>
          <w:lang w:eastAsia="en-NZ"/>
        </w:rPr>
        <w:t>Secondary / Tertiary Advisor via email</w:t>
      </w:r>
      <w:r w:rsidRPr="00090A32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090A32">
        <w:rPr>
          <w:rFonts w:asciiTheme="minorHAnsi" w:hAnsiTheme="minorHAnsi" w:cstheme="minorHAnsi"/>
          <w:sz w:val="22"/>
          <w:szCs w:val="22"/>
        </w:rPr>
        <w:fldChar w:fldCharType="begin"/>
      </w:r>
      <w:r w:rsidRPr="00090A32">
        <w:rPr>
          <w:rFonts w:asciiTheme="minorHAnsi" w:hAnsiTheme="minorHAnsi" w:cstheme="minorHAnsi"/>
          <w:sz w:val="22"/>
          <w:szCs w:val="22"/>
        </w:rPr>
        <w:instrText xml:space="preserve"> HYPERLINK "mailto:Lisa.Usoalii-Jansen@tekura.school.nz" </w:instrText>
      </w:r>
      <w:r w:rsidRPr="00090A32">
        <w:rPr>
          <w:rFonts w:asciiTheme="minorHAnsi" w:hAnsiTheme="minorHAnsi" w:cstheme="minorHAnsi"/>
          <w:sz w:val="22"/>
          <w:szCs w:val="22"/>
        </w:rPr>
      </w:r>
      <w:r w:rsidRPr="00090A32">
        <w:rPr>
          <w:rFonts w:asciiTheme="minorHAnsi" w:hAnsiTheme="minorHAnsi" w:cstheme="minorHAnsi"/>
          <w:sz w:val="22"/>
          <w:szCs w:val="22"/>
        </w:rPr>
        <w:fldChar w:fldCharType="separate"/>
      </w:r>
      <w:r w:rsidRPr="00090A32">
        <w:rPr>
          <w:rStyle w:val="Hyperlink"/>
          <w:rFonts w:asciiTheme="minorHAnsi" w:hAnsiTheme="minorHAnsi" w:cstheme="minorHAnsi"/>
          <w:sz w:val="22"/>
          <w:szCs w:val="22"/>
        </w:rPr>
        <w:t>Lisa.Usoalii-Jansen@tekura.school.nz</w:t>
      </w:r>
      <w:r w:rsidRPr="00090A3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8718388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7F279E33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3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972"/>
      </w:tblGrid>
      <w:tr w:rsidR="00BF27E4" w:rsidRPr="00BD5E1D" w14:paraId="6DE538B3" w14:textId="77777777" w:rsidTr="00ED39F3">
        <w:trPr>
          <w:trHeight w:val="300"/>
        </w:trPr>
        <w:tc>
          <w:tcPr>
            <w:tcW w:w="9532" w:type="dxa"/>
            <w:gridSpan w:val="2"/>
            <w:shd w:val="clear" w:color="auto" w:fill="70AD47"/>
            <w:noWrap/>
            <w:vAlign w:val="center"/>
          </w:tcPr>
          <w:p w14:paraId="2E2F7697" w14:textId="228E45F9" w:rsidR="00BF27E4" w:rsidRPr="007065E1" w:rsidRDefault="00BF27E4" w:rsidP="00ED39F3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  <w:t>Important Dates 2025</w:t>
            </w:r>
          </w:p>
        </w:tc>
      </w:tr>
      <w:tr w:rsidR="00BF27E4" w:rsidRPr="00CC439B" w14:paraId="765BF182" w14:textId="77777777" w:rsidTr="009C20CC">
        <w:trPr>
          <w:trHeight w:val="143"/>
        </w:trPr>
        <w:tc>
          <w:tcPr>
            <w:tcW w:w="4560" w:type="dxa"/>
            <w:shd w:val="clear" w:color="auto" w:fill="auto"/>
            <w:noWrap/>
          </w:tcPr>
          <w:p w14:paraId="146036C0" w14:textId="6C6F1E8D" w:rsidR="00BF27E4" w:rsidRPr="009C20CC" w:rsidRDefault="008E02F5" w:rsidP="0044563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Last day to enrol</w:t>
            </w:r>
            <w:r w:rsidR="0044563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 xml:space="preserve"> for 2025</w:t>
            </w:r>
          </w:p>
        </w:tc>
        <w:tc>
          <w:tcPr>
            <w:tcW w:w="4972" w:type="dxa"/>
            <w:shd w:val="clear" w:color="auto" w:fill="auto"/>
          </w:tcPr>
          <w:p w14:paraId="4A2130DA" w14:textId="22D3DC43" w:rsidR="00BF27E4" w:rsidRPr="009C20CC" w:rsidRDefault="004E3DAD" w:rsidP="0044563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Friday 31</w:t>
            </w:r>
            <w:r w:rsidRPr="004E3D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  <w:lang w:val="en-NZ" w:eastAsia="en-NZ"/>
              </w:rPr>
              <w:t>st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="000965F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October 2025</w:t>
            </w:r>
          </w:p>
        </w:tc>
      </w:tr>
      <w:tr w:rsidR="000C00E4" w:rsidRPr="00CC439B" w14:paraId="4769272A" w14:textId="77777777" w:rsidTr="009C20CC">
        <w:trPr>
          <w:trHeight w:val="143"/>
        </w:trPr>
        <w:tc>
          <w:tcPr>
            <w:tcW w:w="4560" w:type="dxa"/>
            <w:shd w:val="clear" w:color="auto" w:fill="auto"/>
            <w:noWrap/>
          </w:tcPr>
          <w:p w14:paraId="3C51C3D3" w14:textId="4DC6B896" w:rsidR="000C00E4" w:rsidRPr="009C20CC" w:rsidRDefault="000965F1" w:rsidP="0044563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 xml:space="preserve">Last day to hand in </w:t>
            </w:r>
            <w:r w:rsidR="001F0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ssessments</w:t>
            </w:r>
            <w:r w:rsidR="0044563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 xml:space="preserve"> for 2025</w:t>
            </w:r>
          </w:p>
        </w:tc>
        <w:tc>
          <w:tcPr>
            <w:tcW w:w="4972" w:type="dxa"/>
            <w:shd w:val="clear" w:color="auto" w:fill="auto"/>
          </w:tcPr>
          <w:p w14:paraId="27D23C89" w14:textId="09900766" w:rsidR="000C00E4" w:rsidRPr="009C20CC" w:rsidRDefault="0049041A" w:rsidP="0044563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>Friday 5</w:t>
            </w:r>
            <w:r w:rsidRPr="0049041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  <w:lang w:val="en-NZ" w:eastAsia="en-NZ"/>
              </w:rPr>
              <w:t>th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NZ" w:eastAsia="en-NZ"/>
              </w:rPr>
              <w:t xml:space="preserve"> December 2025</w:t>
            </w:r>
          </w:p>
        </w:tc>
      </w:tr>
    </w:tbl>
    <w:p w14:paraId="7A28F505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6D533A97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4D594C0F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084957A8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39725E65" w14:textId="77777777" w:rsidR="00A26C31" w:rsidRDefault="00A26C31" w:rsidP="003C6ACE">
      <w:pPr>
        <w:rPr>
          <w:rFonts w:asciiTheme="minorHAnsi" w:hAnsiTheme="minorHAnsi" w:cstheme="minorHAnsi"/>
          <w:sz w:val="22"/>
          <w:szCs w:val="22"/>
        </w:rPr>
      </w:pPr>
    </w:p>
    <w:p w14:paraId="25384FD1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7720A0CF" w14:textId="77777777" w:rsidR="00A26C31" w:rsidRDefault="00A26C31" w:rsidP="003C6ACE">
      <w:pPr>
        <w:rPr>
          <w:rFonts w:asciiTheme="minorHAnsi" w:hAnsiTheme="minorHAnsi" w:cstheme="minorHAnsi"/>
          <w:sz w:val="22"/>
          <w:szCs w:val="22"/>
        </w:rPr>
      </w:pPr>
    </w:p>
    <w:p w14:paraId="01287715" w14:textId="77777777" w:rsidR="00A26C31" w:rsidRDefault="00A26C31" w:rsidP="003C6ACE">
      <w:pPr>
        <w:rPr>
          <w:rFonts w:asciiTheme="minorHAnsi" w:hAnsiTheme="minorHAnsi" w:cstheme="minorHAnsi"/>
          <w:sz w:val="22"/>
          <w:szCs w:val="22"/>
        </w:rPr>
      </w:pPr>
    </w:p>
    <w:p w14:paraId="426F016A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5D1BF0CC" w14:textId="77777777" w:rsidR="00A26C31" w:rsidRDefault="00A26C31" w:rsidP="003C6ACE">
      <w:pPr>
        <w:rPr>
          <w:rFonts w:asciiTheme="minorHAnsi" w:hAnsiTheme="minorHAnsi" w:cstheme="minorHAnsi"/>
          <w:sz w:val="22"/>
          <w:szCs w:val="22"/>
        </w:rPr>
      </w:pPr>
    </w:p>
    <w:p w14:paraId="153772EB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4184B228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70952B19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075968CA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p w14:paraId="3747441B" w14:textId="77777777" w:rsidR="00BF27E4" w:rsidRDefault="00BF27E4" w:rsidP="003C6A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62" w:type="dxa"/>
        <w:tblInd w:w="113" w:type="dxa"/>
        <w:tblLook w:val="04A0" w:firstRow="1" w:lastRow="0" w:firstColumn="1" w:lastColumn="0" w:noHBand="0" w:noVBand="1"/>
      </w:tblPr>
      <w:tblGrid>
        <w:gridCol w:w="2292"/>
        <w:gridCol w:w="5387"/>
        <w:gridCol w:w="850"/>
        <w:gridCol w:w="1033"/>
      </w:tblGrid>
      <w:tr w:rsidR="006A5BF6" w:rsidRPr="00090A32" w14:paraId="3FF5ED87" w14:textId="77777777" w:rsidTr="004226F3">
        <w:trPr>
          <w:trHeight w:val="300"/>
        </w:trPr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noWrap/>
            <w:vAlign w:val="center"/>
          </w:tcPr>
          <w:p w14:paraId="3CB67D69" w14:textId="1B36537A" w:rsidR="006A5BF6" w:rsidRPr="007065E1" w:rsidRDefault="006A5BF6" w:rsidP="00D817AD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  <w:lastRenderedPageBreak/>
              <w:t>LEVEL 2 ECE Unit Standards 20</w:t>
            </w:r>
            <w:r w:rsidR="00A26C31" w:rsidRPr="007065E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  <w:t>25</w:t>
            </w:r>
          </w:p>
        </w:tc>
      </w:tr>
      <w:tr w:rsidR="00D817AD" w:rsidRPr="00090A32" w14:paraId="7B5534C1" w14:textId="77777777" w:rsidTr="006F3B3F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14:paraId="77276C35" w14:textId="463AA7D0" w:rsidR="00D817AD" w:rsidRPr="007065E1" w:rsidRDefault="00D817AD" w:rsidP="00A26C3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  <w:t>Unit Standard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14:paraId="3E6F1747" w14:textId="77777777" w:rsidR="00D817AD" w:rsidRPr="007065E1" w:rsidRDefault="00D817AD" w:rsidP="00A26C3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  <w:t>Description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14:paraId="46DCD988" w14:textId="22945EE5" w:rsidR="00D817AD" w:rsidRPr="007065E1" w:rsidRDefault="00D817AD" w:rsidP="00A26C3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  <w:t>Level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1920EF9" w14:textId="77777777" w:rsidR="00D817AD" w:rsidRPr="007065E1" w:rsidRDefault="00D817AD" w:rsidP="00A26C3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  <w:t>Credits</w:t>
            </w:r>
          </w:p>
        </w:tc>
      </w:tr>
      <w:tr w:rsidR="00D817AD" w:rsidRPr="00090A32" w14:paraId="686757D3" w14:textId="77777777" w:rsidTr="006F3B3F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5AAFB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29852</w:t>
            </w:r>
          </w:p>
          <w:p w14:paraId="3A947162" w14:textId="7D19DDF1" w:rsidR="005E0928" w:rsidRPr="007065E1" w:rsidRDefault="007978AC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</w:t>
            </w:r>
            <w:r w:rsidR="005E09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Basic Needs &amp; Nutrition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E9DDB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Demonstrate knowledge of the basic needs and nutrition that support young children's holistic wellbeing and development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AD1EB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40BDA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4</w:t>
            </w:r>
          </w:p>
        </w:tc>
      </w:tr>
      <w:tr w:rsidR="00D817AD" w:rsidRPr="00090A32" w14:paraId="141061FF" w14:textId="77777777" w:rsidTr="006F3B3F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CD366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29853</w:t>
            </w:r>
          </w:p>
          <w:p w14:paraId="4504D173" w14:textId="2AE75434" w:rsidR="005E0928" w:rsidRPr="007065E1" w:rsidRDefault="007978AC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</w:t>
            </w:r>
            <w:r w:rsidR="005E09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Child Health &amp; Wellbeing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40024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Demonstrate knowledge of health issues, practices and services to protect and enhance the wellbeing of young children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65D57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79A8A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4</w:t>
            </w:r>
          </w:p>
        </w:tc>
      </w:tr>
      <w:tr w:rsidR="00D817AD" w14:paraId="74F61048" w14:textId="77777777" w:rsidTr="006F3B3F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076CE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29855</w:t>
            </w:r>
          </w:p>
          <w:p w14:paraId="4693C95E" w14:textId="4EB5AE2A" w:rsidR="005E0928" w:rsidRPr="007065E1" w:rsidRDefault="007978AC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</w:t>
            </w:r>
            <w:r w:rsidR="005E09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Attachment Relationships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0E494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Describe attachment behaviours and strategies used to support transitions for young mokopuna/children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DDBE7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A1A77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</w:tr>
      <w:tr w:rsidR="00D817AD" w:rsidRPr="00090A32" w14:paraId="742E6F24" w14:textId="77777777" w:rsidTr="006F3B3F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B7DD8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29857</w:t>
            </w:r>
          </w:p>
          <w:p w14:paraId="6A5026A5" w14:textId="0B9ADA4F" w:rsidR="007978AC" w:rsidRPr="007065E1" w:rsidRDefault="007978AC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(Learning &amp; Development)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78347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Describe patterns of development and learning for young mokopuna/children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ED86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BE009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5</w:t>
            </w:r>
          </w:p>
        </w:tc>
      </w:tr>
      <w:tr w:rsidR="00D817AD" w:rsidRPr="00090A32" w14:paraId="5FED1105" w14:textId="77777777" w:rsidTr="006F3B3F">
        <w:trPr>
          <w:trHeight w:val="49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9CEE7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29861</w:t>
            </w:r>
          </w:p>
          <w:p w14:paraId="5F07598F" w14:textId="151CC413" w:rsidR="007978AC" w:rsidRPr="007065E1" w:rsidRDefault="007978AC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(Support Services)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3AF5F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Identify and describe agencies/services available to support young mokopuna/children and whānau/families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BA2FC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8CDD6" w14:textId="6336DA36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  <w:p w14:paraId="296D4497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</w:p>
        </w:tc>
      </w:tr>
    </w:tbl>
    <w:p w14:paraId="02774722" w14:textId="77777777" w:rsidR="002B0B3C" w:rsidRDefault="002B0B3C" w:rsidP="003C6ACE">
      <w:pPr>
        <w:rPr>
          <w:rFonts w:asciiTheme="minorHAnsi" w:hAnsiTheme="minorHAnsi" w:cstheme="minorHAnsi"/>
          <w:sz w:val="22"/>
          <w:szCs w:val="22"/>
        </w:rPr>
      </w:pPr>
    </w:p>
    <w:p w14:paraId="4CEADA6F" w14:textId="77777777" w:rsidR="00A730BB" w:rsidRDefault="00A730BB" w:rsidP="003C6ACE">
      <w:pPr>
        <w:rPr>
          <w:rFonts w:asciiTheme="minorHAnsi" w:hAnsiTheme="minorHAnsi" w:cstheme="minorHAnsi"/>
          <w:sz w:val="22"/>
          <w:szCs w:val="22"/>
        </w:rPr>
      </w:pPr>
    </w:p>
    <w:p w14:paraId="5132794B" w14:textId="77777777" w:rsidR="002A4F8F" w:rsidRDefault="002A4F8F" w:rsidP="003C6A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62" w:type="dxa"/>
        <w:tblInd w:w="113" w:type="dxa"/>
        <w:tblLook w:val="04A0" w:firstRow="1" w:lastRow="0" w:firstColumn="1" w:lastColumn="0" w:noHBand="0" w:noVBand="1"/>
      </w:tblPr>
      <w:tblGrid>
        <w:gridCol w:w="2292"/>
        <w:gridCol w:w="5387"/>
        <w:gridCol w:w="850"/>
        <w:gridCol w:w="1033"/>
      </w:tblGrid>
      <w:tr w:rsidR="00212F18" w:rsidRPr="00090A32" w14:paraId="68607406" w14:textId="77777777" w:rsidTr="006F3B3F">
        <w:trPr>
          <w:trHeight w:val="300"/>
        </w:trPr>
        <w:tc>
          <w:tcPr>
            <w:tcW w:w="9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noWrap/>
          </w:tcPr>
          <w:p w14:paraId="4B3FC474" w14:textId="270DE0A1" w:rsidR="00212F18" w:rsidRPr="007065E1" w:rsidRDefault="00212F18" w:rsidP="00D817AD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  <w:t>LEVEL 3 ECE Unit Standards 2</w:t>
            </w:r>
            <w:r w:rsidR="00A26C31" w:rsidRPr="007065E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u w:val="single"/>
                <w:lang w:val="en-NZ" w:eastAsia="en-NZ"/>
              </w:rPr>
              <w:t>025</w:t>
            </w:r>
          </w:p>
        </w:tc>
      </w:tr>
      <w:tr w:rsidR="00D817AD" w:rsidRPr="00090A32" w14:paraId="60044FF8" w14:textId="77777777" w:rsidTr="006F3B3F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14:paraId="32581E0C" w14:textId="65553319" w:rsidR="00D817AD" w:rsidRPr="007065E1" w:rsidRDefault="00D817AD" w:rsidP="00A26C3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  <w:t>Unit Standard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14:paraId="79856E73" w14:textId="77777777" w:rsidR="00D817AD" w:rsidRPr="007065E1" w:rsidRDefault="00D817AD" w:rsidP="00A26C3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  <w:t>Description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</w:tcPr>
          <w:p w14:paraId="0EEB258B" w14:textId="49236A65" w:rsidR="00D817AD" w:rsidRPr="007065E1" w:rsidRDefault="00D817AD" w:rsidP="00A26C3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  <w:t>Level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E0C1165" w14:textId="77777777" w:rsidR="00D817AD" w:rsidRPr="007065E1" w:rsidRDefault="00D817AD" w:rsidP="00A26C3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val="en-NZ" w:eastAsia="en-NZ"/>
              </w:rPr>
              <w:t>Credits</w:t>
            </w:r>
          </w:p>
        </w:tc>
      </w:tr>
      <w:tr w:rsidR="00D817AD" w:rsidRPr="00090A32" w14:paraId="747D0FA7" w14:textId="77777777" w:rsidTr="006F3B3F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4B745" w14:textId="77777777" w:rsidR="00B318C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10013</w:t>
            </w:r>
          </w:p>
          <w:p w14:paraId="6B54C290" w14:textId="402D8644" w:rsidR="00D817AD" w:rsidRPr="007065E1" w:rsidRDefault="00B318C2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 xml:space="preserve">(Te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Whariki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90347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Explain the relevance of the New Zealand Early Childhood Curriculum Te Whāriki as a framework for programme development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F831A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53ACA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2</w:t>
            </w:r>
          </w:p>
        </w:tc>
      </w:tr>
      <w:tr w:rsidR="00D817AD" w:rsidRPr="00090A32" w14:paraId="6EE5E0A1" w14:textId="77777777" w:rsidTr="006F3B3F">
        <w:trPr>
          <w:trHeight w:val="300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008DF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10026</w:t>
            </w:r>
          </w:p>
          <w:p w14:paraId="14C4F8C3" w14:textId="6163AE41" w:rsidR="00B318C2" w:rsidRPr="007065E1" w:rsidRDefault="00B318C2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(Learning &amp; Development)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81EB0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Demonstrate knowledge of mokopuna/children's holistic development and learning in an early childhood setting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E3B92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056FC" w14:textId="773D2044" w:rsidR="00D817AD" w:rsidRPr="00090A32" w:rsidRDefault="00040507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6</w:t>
            </w:r>
          </w:p>
        </w:tc>
      </w:tr>
      <w:tr w:rsidR="00D817AD" w:rsidRPr="00090A32" w14:paraId="48A44F99" w14:textId="77777777" w:rsidTr="006F3B3F">
        <w:trPr>
          <w:trHeight w:val="30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9B20B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29864</w:t>
            </w:r>
          </w:p>
          <w:p w14:paraId="6063D8F3" w14:textId="22BA7DE7" w:rsidR="00B318C2" w:rsidRPr="007065E1" w:rsidRDefault="00B318C2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(Attachment &amp; Transitions)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6CABA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Demonstrate knowledge of attachment theories, behaviours and transition support in an early childhood setting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235A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F2E" w14:textId="2FDB82E5" w:rsidR="00D817AD" w:rsidRPr="00090A32" w:rsidRDefault="00040507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4</w:t>
            </w:r>
          </w:p>
        </w:tc>
      </w:tr>
      <w:tr w:rsidR="00D817AD" w:rsidRPr="00090A32" w14:paraId="11E06CF5" w14:textId="77777777" w:rsidTr="006F3B3F">
        <w:trPr>
          <w:trHeight w:val="30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EC84C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29865</w:t>
            </w:r>
          </w:p>
          <w:p w14:paraId="0CD36BBD" w14:textId="74F59524" w:rsidR="006F3B3F" w:rsidRPr="007065E1" w:rsidRDefault="006F3B3F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(Health &amp; Wellbeing)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8FCAA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Describe and reflect on practices to protect and promote the health and holistic wellbeing of young mokopuna/children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D8C8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2E07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4</w:t>
            </w:r>
          </w:p>
        </w:tc>
      </w:tr>
      <w:tr w:rsidR="00D817AD" w:rsidRPr="00090A32" w14:paraId="6A728BC9" w14:textId="77777777" w:rsidTr="006F3B3F">
        <w:trPr>
          <w:trHeight w:val="30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04E3C" w14:textId="77777777" w:rsidR="006F3B3F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29869</w:t>
            </w:r>
          </w:p>
          <w:p w14:paraId="1DA5DB08" w14:textId="32DB20A6" w:rsidR="00D817AD" w:rsidRPr="007065E1" w:rsidRDefault="006F3B3F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(Ethics)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08929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Demonstrate knowledge of ethical responsibility to guide practice in an early childhood setting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AE022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41C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</w:tr>
      <w:tr w:rsidR="00D817AD" w:rsidRPr="00090A32" w14:paraId="571FCCB2" w14:textId="77777777" w:rsidTr="006F3B3F">
        <w:trPr>
          <w:trHeight w:val="30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6CA79" w14:textId="77777777" w:rsidR="00D817AD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29871</w:t>
            </w:r>
          </w:p>
          <w:p w14:paraId="35363870" w14:textId="12E42ABE" w:rsidR="006F3B3F" w:rsidRPr="007065E1" w:rsidRDefault="006F3B3F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NZ" w:eastAsia="en-NZ"/>
              </w:rPr>
              <w:t>(Philosophies &amp; Services)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FF654" w14:textId="77777777" w:rsidR="00D817AD" w:rsidRPr="007065E1" w:rsidRDefault="00D817AD" w:rsidP="007065E1">
            <w:pPr>
              <w:spacing w:after="240"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</w:pPr>
            <w:r w:rsidRPr="007065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NZ" w:eastAsia="en-NZ"/>
              </w:rPr>
              <w:t>Describe and compare a range of ECE services and philosophies in Aotearoa New Zealand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9E5F4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C224" w14:textId="77777777" w:rsidR="00D817AD" w:rsidRPr="00090A32" w:rsidRDefault="00D817AD" w:rsidP="007065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</w:pPr>
            <w:r w:rsidRPr="00090A32">
              <w:rPr>
                <w:rFonts w:asciiTheme="minorHAnsi" w:hAnsiTheme="minorHAnsi" w:cstheme="minorHAnsi"/>
                <w:color w:val="000000"/>
                <w:sz w:val="22"/>
                <w:szCs w:val="22"/>
                <w:lang w:val="en-NZ" w:eastAsia="en-NZ"/>
              </w:rPr>
              <w:t>3</w:t>
            </w:r>
          </w:p>
        </w:tc>
      </w:tr>
    </w:tbl>
    <w:p w14:paraId="479683BE" w14:textId="77777777" w:rsidR="001872DC" w:rsidRPr="00090A32" w:rsidRDefault="001872DC">
      <w:pPr>
        <w:rPr>
          <w:rFonts w:asciiTheme="minorHAnsi" w:hAnsiTheme="minorHAnsi" w:cstheme="minorHAnsi"/>
          <w:sz w:val="22"/>
          <w:szCs w:val="22"/>
        </w:rPr>
      </w:pPr>
    </w:p>
    <w:sectPr w:rsidR="001872DC" w:rsidRPr="00090A32" w:rsidSect="00551C8E">
      <w:headerReference w:type="default" r:id="rId11"/>
      <w:pgSz w:w="11900" w:h="16820" w:code="9"/>
      <w:pgMar w:top="1600" w:right="1410" w:bottom="0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84F68" w14:textId="77777777" w:rsidR="00E7329A" w:rsidRDefault="00E7329A">
      <w:r>
        <w:separator/>
      </w:r>
    </w:p>
  </w:endnote>
  <w:endnote w:type="continuationSeparator" w:id="0">
    <w:p w14:paraId="45D5E46C" w14:textId="77777777" w:rsidR="00E7329A" w:rsidRDefault="00E7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5B2AA" w14:textId="77777777" w:rsidR="00E7329A" w:rsidRDefault="00E7329A">
      <w:r>
        <w:separator/>
      </w:r>
    </w:p>
  </w:footnote>
  <w:footnote w:type="continuationSeparator" w:id="0">
    <w:p w14:paraId="56EAEEC7" w14:textId="77777777" w:rsidR="00E7329A" w:rsidRDefault="00E7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5D756" w14:textId="77777777" w:rsidR="008B4FEE" w:rsidRDefault="00E938C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BAE97E" wp14:editId="4C9C9390">
          <wp:simplePos x="0" y="0"/>
          <wp:positionH relativeFrom="column">
            <wp:posOffset>5560695</wp:posOffset>
          </wp:positionH>
          <wp:positionV relativeFrom="paragraph">
            <wp:posOffset>-260350</wp:posOffset>
          </wp:positionV>
          <wp:extent cx="760095" cy="725805"/>
          <wp:effectExtent l="0" t="0" r="1905" b="0"/>
          <wp:wrapNone/>
          <wp:docPr id="3" name="Picture 3" descr="T:\Learning Delivery\Administrative Support\Forms and Templates\Branding\2010 Brand\TeKura Vertical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Learning Delivery\Administrative Support\Forms and Templates\Branding\2010 Brand\TeKura Vertical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1056E"/>
    <w:multiLevelType w:val="multilevel"/>
    <w:tmpl w:val="0194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44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C3"/>
    <w:rsid w:val="0000014E"/>
    <w:rsid w:val="00013A3B"/>
    <w:rsid w:val="00040507"/>
    <w:rsid w:val="00046EF6"/>
    <w:rsid w:val="00090A32"/>
    <w:rsid w:val="000965F1"/>
    <w:rsid w:val="000C00E4"/>
    <w:rsid w:val="001058E7"/>
    <w:rsid w:val="00157FB0"/>
    <w:rsid w:val="001872DC"/>
    <w:rsid w:val="00197C29"/>
    <w:rsid w:val="001B2426"/>
    <w:rsid w:val="001D766E"/>
    <w:rsid w:val="001F0D50"/>
    <w:rsid w:val="00205B90"/>
    <w:rsid w:val="00212F18"/>
    <w:rsid w:val="002318A0"/>
    <w:rsid w:val="00253C16"/>
    <w:rsid w:val="00271AC0"/>
    <w:rsid w:val="00277AD2"/>
    <w:rsid w:val="0029739A"/>
    <w:rsid w:val="002A4F8F"/>
    <w:rsid w:val="002B0586"/>
    <w:rsid w:val="002B0B3C"/>
    <w:rsid w:val="002B7F6E"/>
    <w:rsid w:val="002C10CA"/>
    <w:rsid w:val="002E13FB"/>
    <w:rsid w:val="00306F26"/>
    <w:rsid w:val="003947E4"/>
    <w:rsid w:val="003C6ACE"/>
    <w:rsid w:val="004226F3"/>
    <w:rsid w:val="0043686F"/>
    <w:rsid w:val="0044563C"/>
    <w:rsid w:val="00456897"/>
    <w:rsid w:val="0049041A"/>
    <w:rsid w:val="004E3DAD"/>
    <w:rsid w:val="004E4753"/>
    <w:rsid w:val="00504D73"/>
    <w:rsid w:val="00507AE0"/>
    <w:rsid w:val="00551C8E"/>
    <w:rsid w:val="00592511"/>
    <w:rsid w:val="005940EF"/>
    <w:rsid w:val="005C2548"/>
    <w:rsid w:val="005D37E9"/>
    <w:rsid w:val="005D41EF"/>
    <w:rsid w:val="005E0928"/>
    <w:rsid w:val="00614CDE"/>
    <w:rsid w:val="006A5BF6"/>
    <w:rsid w:val="006B4DFD"/>
    <w:rsid w:val="006E0518"/>
    <w:rsid w:val="006F12A0"/>
    <w:rsid w:val="006F3B3F"/>
    <w:rsid w:val="007065E1"/>
    <w:rsid w:val="007158F8"/>
    <w:rsid w:val="00723E79"/>
    <w:rsid w:val="007302D3"/>
    <w:rsid w:val="007511A1"/>
    <w:rsid w:val="00753A28"/>
    <w:rsid w:val="007637AF"/>
    <w:rsid w:val="00792B3D"/>
    <w:rsid w:val="007978AC"/>
    <w:rsid w:val="007A1AC5"/>
    <w:rsid w:val="007A6A0E"/>
    <w:rsid w:val="00881C65"/>
    <w:rsid w:val="00886539"/>
    <w:rsid w:val="008B4FEE"/>
    <w:rsid w:val="008D380D"/>
    <w:rsid w:val="008E02F5"/>
    <w:rsid w:val="008E7E8F"/>
    <w:rsid w:val="009962CB"/>
    <w:rsid w:val="009B03FA"/>
    <w:rsid w:val="009C1AA9"/>
    <w:rsid w:val="009C20CC"/>
    <w:rsid w:val="009F235F"/>
    <w:rsid w:val="00A26C31"/>
    <w:rsid w:val="00A30CB8"/>
    <w:rsid w:val="00A730BB"/>
    <w:rsid w:val="00A73176"/>
    <w:rsid w:val="00B07981"/>
    <w:rsid w:val="00B318C2"/>
    <w:rsid w:val="00B51FA3"/>
    <w:rsid w:val="00B70AE9"/>
    <w:rsid w:val="00B93992"/>
    <w:rsid w:val="00BA7728"/>
    <w:rsid w:val="00BB0F56"/>
    <w:rsid w:val="00BB5D80"/>
    <w:rsid w:val="00BD6B99"/>
    <w:rsid w:val="00BE2E33"/>
    <w:rsid w:val="00BF27E4"/>
    <w:rsid w:val="00C168F9"/>
    <w:rsid w:val="00C62553"/>
    <w:rsid w:val="00CE4D42"/>
    <w:rsid w:val="00CE64A8"/>
    <w:rsid w:val="00D23D72"/>
    <w:rsid w:val="00D4020E"/>
    <w:rsid w:val="00D817AD"/>
    <w:rsid w:val="00DB6F09"/>
    <w:rsid w:val="00E04A67"/>
    <w:rsid w:val="00E546E5"/>
    <w:rsid w:val="00E7329A"/>
    <w:rsid w:val="00E938C3"/>
    <w:rsid w:val="00F00A97"/>
    <w:rsid w:val="00F11A30"/>
    <w:rsid w:val="00F12554"/>
    <w:rsid w:val="00F13366"/>
    <w:rsid w:val="00F169A7"/>
    <w:rsid w:val="00F218DF"/>
    <w:rsid w:val="00F73103"/>
    <w:rsid w:val="00FB17CD"/>
    <w:rsid w:val="00FB3367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B305"/>
  <w15:chartTrackingRefBased/>
  <w15:docId w15:val="{983C13C7-3AA1-4528-AEF1-A5A3C845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F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38C3"/>
    <w:pPr>
      <w:jc w:val="center"/>
    </w:pPr>
    <w:rPr>
      <w:rFonts w:ascii="Comic Sans MS" w:hAnsi="Comic Sans MS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E938C3"/>
    <w:rPr>
      <w:rFonts w:ascii="Comic Sans MS" w:eastAsia="Times New Roman" w:hAnsi="Comic Sans MS" w:cs="Times New Roman"/>
      <w:b/>
      <w:bCs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938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8C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938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5ac862-d37a-4d17-91c1-5fe5dd694c26" xsi:nil="true"/>
    <lcf76f155ced4ddcb4097134ff3c332f xmlns="35d9c489-d7da-430d-9892-4170cd8825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AB4EF1D0A5A419BA8C8C5BF7861FE" ma:contentTypeVersion="14" ma:contentTypeDescription="Create a new document." ma:contentTypeScope="" ma:versionID="9d0f9e4e6a7bb72af8cdcb5546ee299e">
  <xsd:schema xmlns:xsd="http://www.w3.org/2001/XMLSchema" xmlns:xs="http://www.w3.org/2001/XMLSchema" xmlns:p="http://schemas.microsoft.com/office/2006/metadata/properties" xmlns:ns2="35d9c489-d7da-430d-9892-4170cd882503" xmlns:ns3="165ac862-d37a-4d17-91c1-5fe5dd694c26" targetNamespace="http://schemas.microsoft.com/office/2006/metadata/properties" ma:root="true" ma:fieldsID="aa1b3efdf44a143ba9078a9556482191" ns2:_="" ns3:_="">
    <xsd:import namespace="35d9c489-d7da-430d-9892-4170cd882503"/>
    <xsd:import namespace="165ac862-d37a-4d17-91c1-5fe5dd694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9c489-d7da-430d-9892-4170cd882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a548e0d-002a-469d-a2d0-b1e932977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ac862-d37a-4d17-91c1-5fe5dd694c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1173d6-3631-4528-a382-c36acc876178}" ma:internalName="TaxCatchAll" ma:showField="CatchAllData" ma:web="165ac862-d37a-4d17-91c1-5fe5dd694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351E4-0A0D-41D8-8788-F61BF4F7D8D6}">
  <ds:schemaRefs>
    <ds:schemaRef ds:uri="http://schemas.microsoft.com/office/2006/metadata/properties"/>
    <ds:schemaRef ds:uri="http://schemas.microsoft.com/office/infopath/2007/PartnerControls"/>
    <ds:schemaRef ds:uri="165ac862-d37a-4d17-91c1-5fe5dd694c26"/>
    <ds:schemaRef ds:uri="35d9c489-d7da-430d-9892-4170cd882503"/>
  </ds:schemaRefs>
</ds:datastoreItem>
</file>

<file path=customXml/itemProps2.xml><?xml version="1.0" encoding="utf-8"?>
<ds:datastoreItem xmlns:ds="http://schemas.openxmlformats.org/officeDocument/2006/customXml" ds:itemID="{76FD2DF2-3015-4025-B1B3-FAC46DD6E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9c489-d7da-430d-9892-4170cd882503"/>
    <ds:schemaRef ds:uri="165ac862-d37a-4d17-91c1-5fe5dd694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6ADD9-FD81-4E2E-A51C-E42A3008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Usoalii-Jansen</dc:creator>
  <cp:keywords/>
  <dc:description/>
  <cp:lastModifiedBy>Lisa.Usoalii-Jansen</cp:lastModifiedBy>
  <cp:revision>86</cp:revision>
  <dcterms:created xsi:type="dcterms:W3CDTF">2023-04-11T22:23:00Z</dcterms:created>
  <dcterms:modified xsi:type="dcterms:W3CDTF">2025-06-12T22:39:00Z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0x010100D17AB4EF1D0A5A419BA8C8C5BF7861FE</vt:lpwstr>
  </property>
  <property fmtid="{D5CDD505-2E9C-101B-9397-08002B2CF9AE}" pid="3" name="MediaServiceImageTags">
    <vt:lpwstr/>
  </property>
</Properties>
</file>